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省地矿院赵霞副院长到112地质队</w:t>
      </w:r>
      <w:r>
        <w:rPr>
          <w:rFonts w:hint="eastAsia" w:ascii="方正小标宋简体" w:hAnsi="方正小标宋简体" w:eastAsia="方正小标宋简体"/>
          <w:sz w:val="44"/>
          <w:szCs w:val="44"/>
          <w:lang w:eastAsia="zh-CN"/>
        </w:rPr>
        <w:t>纳雍项目检查</w:t>
      </w:r>
      <w:r>
        <w:rPr>
          <w:rFonts w:hint="eastAsia" w:ascii="方正小标宋简体" w:hAnsi="方正小标宋简体" w:eastAsia="方正小标宋简体"/>
          <w:sz w:val="44"/>
          <w:szCs w:val="44"/>
        </w:rPr>
        <w:t>安全并</w:t>
      </w:r>
      <w:r>
        <w:rPr>
          <w:rFonts w:hint="eastAsia" w:ascii="方正小标宋简体" w:hAnsi="方正小标宋简体" w:eastAsia="方正小标宋简体"/>
          <w:sz w:val="44"/>
          <w:szCs w:val="44"/>
          <w:lang w:eastAsia="zh-CN"/>
        </w:rPr>
        <w:t>指导</w:t>
      </w:r>
      <w:r>
        <w:rPr>
          <w:rFonts w:hint="eastAsia" w:ascii="方正小标宋简体" w:hAnsi="方正小标宋简体" w:eastAsia="方正小标宋简体"/>
          <w:sz w:val="44"/>
          <w:szCs w:val="44"/>
        </w:rPr>
        <w:t>应急演练</w:t>
      </w:r>
    </w:p>
    <w:p>
      <w:pPr>
        <w:spacing w:line="760" w:lineRule="exact"/>
        <w:jc w:val="center"/>
        <w:rPr>
          <w:rFonts w:ascii="方正小标宋简体" w:hAnsi="方正小标宋简体" w:eastAsia="方正小标宋简体"/>
          <w:sz w:val="44"/>
          <w:szCs w:val="44"/>
        </w:rPr>
      </w:pPr>
    </w:p>
    <w:p>
      <w:pPr>
        <w:widowControl/>
        <w:ind w:firstLine="480" w:firstLineChars="150"/>
        <w:jc w:val="left"/>
        <w:rPr>
          <w:rFonts w:hint="eastAsia" w:ascii="仿宋_GB2312" w:hAnsi="方正小标宋简体" w:eastAsia="仿宋_GB2312"/>
          <w:color w:val="auto"/>
          <w:sz w:val="32"/>
          <w:szCs w:val="32"/>
          <w:shd w:val="clear" w:fill="auto"/>
          <w:lang w:bidi="ar"/>
        </w:rPr>
      </w:pPr>
      <w:bookmarkStart w:id="0" w:name="_GoBack"/>
      <w:r>
        <w:rPr>
          <w:rFonts w:hint="eastAsia" w:ascii="仿宋_GB2312" w:hAnsi="方正小标宋简体" w:eastAsia="仿宋_GB2312"/>
          <w:color w:val="auto"/>
          <w:sz w:val="32"/>
          <w:szCs w:val="32"/>
          <w:shd w:val="clear" w:fill="auto"/>
          <w:lang w:bidi="ar"/>
        </w:rPr>
        <w:t xml:space="preserve"> 6月10日上午，省地质矿产开发院党委委员、副院长赵霞</w:t>
      </w:r>
      <w:r>
        <w:rPr>
          <w:rFonts w:hint="eastAsia" w:ascii="仿宋_GB2312" w:hAnsi="方正小标宋简体" w:eastAsia="仿宋_GB2312"/>
          <w:color w:val="auto"/>
          <w:sz w:val="32"/>
          <w:szCs w:val="32"/>
          <w:shd w:val="clear" w:fill="auto"/>
          <w:lang w:eastAsia="zh-CN" w:bidi="ar"/>
        </w:rPr>
        <w:t>带队，深入</w:t>
      </w:r>
      <w:r>
        <w:rPr>
          <w:rFonts w:hint="eastAsia" w:ascii="仿宋_GB2312" w:hAnsi="方正小标宋简体" w:eastAsia="仿宋_GB2312"/>
          <w:color w:val="auto"/>
          <w:sz w:val="32"/>
          <w:szCs w:val="32"/>
          <w:shd w:val="clear" w:fill="auto"/>
          <w:lang w:bidi="ar"/>
        </w:rPr>
        <w:t>112</w:t>
      </w:r>
      <w:r>
        <w:rPr>
          <w:rFonts w:hint="eastAsia" w:ascii="仿宋_GB2312" w:hAnsi="方正小标宋简体" w:eastAsia="仿宋_GB2312"/>
          <w:color w:val="auto"/>
          <w:sz w:val="32"/>
          <w:szCs w:val="32"/>
          <w:shd w:val="clear" w:fill="auto"/>
          <w:lang w:eastAsia="zh-CN" w:bidi="ar"/>
        </w:rPr>
        <w:t>地质</w:t>
      </w:r>
      <w:r>
        <w:rPr>
          <w:rFonts w:hint="eastAsia" w:ascii="仿宋_GB2312" w:hAnsi="方正小标宋简体" w:eastAsia="仿宋_GB2312"/>
          <w:color w:val="auto"/>
          <w:sz w:val="32"/>
          <w:szCs w:val="32"/>
          <w:shd w:val="clear" w:fill="auto"/>
          <w:lang w:bidi="ar"/>
        </w:rPr>
        <w:t>队</w:t>
      </w:r>
      <w:r>
        <w:rPr>
          <w:rFonts w:hint="eastAsia" w:ascii="仿宋_GB2312" w:hAnsi="方正小标宋简体" w:eastAsia="仿宋_GB2312"/>
          <w:color w:val="auto"/>
          <w:sz w:val="32"/>
          <w:szCs w:val="32"/>
          <w:shd w:val="clear" w:fill="auto"/>
          <w:lang w:eastAsia="zh-CN" w:bidi="ar"/>
        </w:rPr>
        <w:t>承担</w:t>
      </w:r>
      <w:r>
        <w:rPr>
          <w:rFonts w:hint="eastAsia" w:ascii="仿宋_GB2312" w:hAnsi="方正小标宋简体" w:eastAsia="仿宋_GB2312"/>
          <w:color w:val="auto"/>
          <w:sz w:val="32"/>
          <w:szCs w:val="32"/>
          <w:shd w:val="clear" w:fill="auto"/>
          <w:lang w:bidi="ar"/>
        </w:rPr>
        <w:t>的贵州省纳雍县李家寨煤炭详查项目</w:t>
      </w:r>
      <w:r>
        <w:rPr>
          <w:rFonts w:hint="eastAsia" w:ascii="仿宋_GB2312" w:hAnsi="方正小标宋简体" w:eastAsia="仿宋_GB2312"/>
          <w:color w:val="auto"/>
          <w:sz w:val="32"/>
          <w:szCs w:val="32"/>
          <w:shd w:val="clear" w:fill="auto"/>
          <w:lang w:eastAsia="zh-CN" w:bidi="ar"/>
        </w:rPr>
        <w:t>施工现场，开展</w:t>
      </w:r>
      <w:r>
        <w:rPr>
          <w:rFonts w:hint="eastAsia" w:ascii="仿宋_GB2312" w:hAnsi="方正小标宋简体" w:eastAsia="仿宋_GB2312"/>
          <w:color w:val="auto"/>
          <w:sz w:val="32"/>
          <w:szCs w:val="32"/>
          <w:shd w:val="clear" w:fill="auto"/>
          <w:lang w:bidi="ar"/>
        </w:rPr>
        <w:t>安全</w:t>
      </w:r>
      <w:r>
        <w:rPr>
          <w:rFonts w:hint="eastAsia" w:ascii="仿宋_GB2312" w:hAnsi="方正小标宋简体" w:eastAsia="仿宋_GB2312"/>
          <w:color w:val="auto"/>
          <w:sz w:val="32"/>
          <w:szCs w:val="32"/>
          <w:shd w:val="clear" w:fill="auto"/>
          <w:lang w:eastAsia="zh-CN" w:bidi="ar"/>
        </w:rPr>
        <w:t>生产专项</w:t>
      </w:r>
      <w:r>
        <w:rPr>
          <w:rFonts w:hint="eastAsia" w:ascii="仿宋_GB2312" w:hAnsi="方正小标宋简体" w:eastAsia="仿宋_GB2312"/>
          <w:color w:val="auto"/>
          <w:sz w:val="32"/>
          <w:szCs w:val="32"/>
          <w:shd w:val="clear" w:fill="auto"/>
          <w:lang w:bidi="ar"/>
        </w:rPr>
        <w:t>检查并</w:t>
      </w:r>
      <w:r>
        <w:rPr>
          <w:rFonts w:hint="eastAsia" w:ascii="仿宋_GB2312" w:hAnsi="方正小标宋简体" w:eastAsia="仿宋_GB2312"/>
          <w:color w:val="auto"/>
          <w:sz w:val="32"/>
          <w:szCs w:val="32"/>
          <w:shd w:val="clear" w:fill="auto"/>
          <w:lang w:eastAsia="zh-CN" w:bidi="ar"/>
        </w:rPr>
        <w:t>指导物体打击事故</w:t>
      </w:r>
      <w:r>
        <w:rPr>
          <w:rFonts w:hint="eastAsia" w:ascii="仿宋_GB2312" w:hAnsi="方正小标宋简体" w:eastAsia="仿宋_GB2312"/>
          <w:color w:val="auto"/>
          <w:sz w:val="32"/>
          <w:szCs w:val="32"/>
          <w:shd w:val="clear" w:fill="auto"/>
          <w:lang w:bidi="ar"/>
        </w:rPr>
        <w:t>应急</w:t>
      </w:r>
      <w:r>
        <w:rPr>
          <w:rFonts w:hint="eastAsia" w:ascii="仿宋_GB2312" w:hAnsi="方正小标宋简体" w:eastAsia="仿宋_GB2312"/>
          <w:color w:val="auto"/>
          <w:sz w:val="32"/>
          <w:szCs w:val="32"/>
          <w:shd w:val="clear" w:fill="auto"/>
          <w:lang w:eastAsia="zh-CN" w:bidi="ar"/>
        </w:rPr>
        <w:t>救援</w:t>
      </w:r>
      <w:r>
        <w:rPr>
          <w:rFonts w:hint="eastAsia" w:ascii="仿宋_GB2312" w:hAnsi="方正小标宋简体" w:eastAsia="仿宋_GB2312"/>
          <w:color w:val="auto"/>
          <w:sz w:val="32"/>
          <w:szCs w:val="32"/>
          <w:shd w:val="clear" w:fill="auto"/>
          <w:lang w:bidi="ar"/>
        </w:rPr>
        <w:t>演练</w:t>
      </w:r>
      <w:r>
        <w:rPr>
          <w:rFonts w:hint="eastAsia" w:ascii="仿宋_GB2312" w:hAnsi="方正小标宋简体" w:eastAsia="仿宋_GB2312"/>
          <w:color w:val="auto"/>
          <w:sz w:val="32"/>
          <w:szCs w:val="32"/>
          <w:shd w:val="clear" w:fill="auto"/>
          <w:lang w:eastAsia="zh-CN" w:bidi="ar"/>
        </w:rPr>
        <w:t>。</w:t>
      </w:r>
      <w:r>
        <w:rPr>
          <w:rFonts w:hint="eastAsia" w:ascii="仿宋_GB2312" w:hAnsi="方正小标宋简体" w:eastAsia="仿宋_GB2312"/>
          <w:color w:val="auto"/>
          <w:sz w:val="32"/>
          <w:szCs w:val="32"/>
          <w:shd w:val="clear" w:fill="auto"/>
          <w:lang w:val="en-US" w:eastAsia="zh-CN" w:bidi="ar"/>
        </w:rPr>
        <w:t>112地质</w:t>
      </w:r>
      <w:r>
        <w:rPr>
          <w:rFonts w:hint="eastAsia" w:ascii="仿宋_GB2312" w:hAnsi="方正小标宋简体" w:eastAsia="仿宋_GB2312"/>
          <w:color w:val="auto"/>
          <w:sz w:val="32"/>
          <w:szCs w:val="32"/>
          <w:shd w:val="clear" w:fill="auto"/>
          <w:lang w:bidi="ar"/>
        </w:rPr>
        <w:t>队分管安全副队长</w:t>
      </w:r>
      <w:r>
        <w:rPr>
          <w:rFonts w:hint="eastAsia" w:ascii="仿宋_GB2312" w:hAnsi="方正小标宋简体" w:eastAsia="仿宋_GB2312"/>
          <w:color w:val="auto"/>
          <w:sz w:val="32"/>
          <w:szCs w:val="32"/>
          <w:shd w:val="clear" w:fill="auto"/>
          <w:lang w:eastAsia="zh-CN" w:bidi="ar"/>
        </w:rPr>
        <w:t>及相关人员</w:t>
      </w:r>
      <w:r>
        <w:rPr>
          <w:rFonts w:hint="eastAsia" w:ascii="仿宋_GB2312" w:hAnsi="方正小标宋简体" w:eastAsia="仿宋_GB2312"/>
          <w:color w:val="auto"/>
          <w:sz w:val="32"/>
          <w:szCs w:val="32"/>
          <w:shd w:val="clear" w:fill="auto"/>
          <w:lang w:bidi="ar"/>
        </w:rPr>
        <w:t>陪同。</w:t>
      </w:r>
    </w:p>
    <w:p>
      <w:pPr>
        <w:widowControl/>
        <w:ind w:firstLine="480" w:firstLineChars="150"/>
        <w:jc w:val="left"/>
        <w:rPr>
          <w:rFonts w:hint="eastAsia" w:ascii="仿宋_GB2312" w:hAnsi="方正小标宋简体" w:eastAsia="仿宋_GB2312"/>
          <w:color w:val="auto"/>
          <w:sz w:val="32"/>
          <w:szCs w:val="32"/>
          <w:shd w:val="clear" w:fill="auto"/>
          <w:lang w:bidi="ar"/>
        </w:rPr>
      </w:pPr>
      <w:r>
        <w:rPr>
          <w:rFonts w:hint="eastAsia" w:ascii="仿宋_GB2312" w:hAnsi="方正小标宋简体" w:eastAsia="仿宋_GB2312"/>
          <w:color w:val="auto"/>
          <w:sz w:val="32"/>
          <w:szCs w:val="32"/>
          <w:shd w:val="clear" w:fill="auto"/>
          <w:lang w:bidi="ar"/>
        </w:rPr>
        <w:t>在钻探施工现场，检查组</w:t>
      </w:r>
      <w:r>
        <w:rPr>
          <w:rFonts w:hint="eastAsia" w:ascii="仿宋_GB2312" w:hAnsi="方正小标宋简体" w:eastAsia="仿宋_GB2312"/>
          <w:color w:val="auto"/>
          <w:sz w:val="32"/>
          <w:szCs w:val="32"/>
          <w:shd w:val="clear" w:fill="auto"/>
          <w:lang w:eastAsia="zh-CN" w:bidi="ar"/>
        </w:rPr>
        <w:t>一行严格对标安全生产标准化要求，对项目现场安全管理体系运行、操作规程执行、安全防护设施设备及维护等关键环节进行了细致查验。同时，重点检查了</w:t>
      </w:r>
      <w:r>
        <w:rPr>
          <w:rFonts w:hint="eastAsia" w:ascii="仿宋_GB2312" w:hAnsi="方正小标宋简体" w:eastAsia="仿宋_GB2312"/>
          <w:color w:val="auto"/>
          <w:sz w:val="32"/>
          <w:szCs w:val="32"/>
          <w:shd w:val="clear" w:fill="auto"/>
          <w:lang w:bidi="ar"/>
        </w:rPr>
        <w:t>绿色勘查工作开展情况</w:t>
      </w:r>
      <w:r>
        <w:rPr>
          <w:rFonts w:hint="eastAsia" w:ascii="仿宋_GB2312" w:hAnsi="方正小标宋简体" w:eastAsia="仿宋_GB2312"/>
          <w:color w:val="auto"/>
          <w:sz w:val="32"/>
          <w:szCs w:val="32"/>
          <w:shd w:val="clear" w:fill="auto"/>
          <w:lang w:eastAsia="zh-CN" w:bidi="ar"/>
        </w:rPr>
        <w:t>，并针对检查出的问题隐患</w:t>
      </w:r>
      <w:r>
        <w:rPr>
          <w:rFonts w:hint="eastAsia" w:ascii="仿宋_GB2312" w:hAnsi="方正小标宋简体" w:eastAsia="仿宋_GB2312"/>
          <w:color w:val="auto"/>
          <w:sz w:val="32"/>
          <w:szCs w:val="32"/>
          <w:shd w:val="clear" w:fill="auto"/>
          <w:lang w:bidi="ar"/>
        </w:rPr>
        <w:t>提出</w:t>
      </w:r>
      <w:r>
        <w:rPr>
          <w:rFonts w:hint="eastAsia" w:ascii="仿宋_GB2312" w:hAnsi="方正小标宋简体" w:eastAsia="仿宋_GB2312"/>
          <w:color w:val="auto"/>
          <w:sz w:val="32"/>
          <w:szCs w:val="32"/>
          <w:shd w:val="clear" w:fill="auto"/>
          <w:lang w:eastAsia="zh-CN" w:bidi="ar"/>
        </w:rPr>
        <w:t>了具体</w:t>
      </w:r>
      <w:r>
        <w:rPr>
          <w:rFonts w:hint="eastAsia" w:ascii="仿宋_GB2312" w:hAnsi="方正小标宋简体" w:eastAsia="仿宋_GB2312"/>
          <w:color w:val="auto"/>
          <w:sz w:val="32"/>
          <w:szCs w:val="32"/>
          <w:shd w:val="clear" w:fill="auto"/>
          <w:lang w:bidi="ar"/>
        </w:rPr>
        <w:t>整改</w:t>
      </w:r>
      <w:r>
        <w:rPr>
          <w:rFonts w:hint="eastAsia" w:ascii="仿宋_GB2312" w:hAnsi="方正小标宋简体" w:eastAsia="仿宋_GB2312"/>
          <w:color w:val="auto"/>
          <w:sz w:val="32"/>
          <w:szCs w:val="32"/>
          <w:shd w:val="clear" w:fill="auto"/>
          <w:lang w:eastAsia="zh-CN" w:bidi="ar"/>
        </w:rPr>
        <w:t>意见</w:t>
      </w:r>
      <w:r>
        <w:rPr>
          <w:rFonts w:hint="eastAsia" w:ascii="仿宋_GB2312" w:hAnsi="方正小标宋简体" w:eastAsia="仿宋_GB2312"/>
          <w:color w:val="auto"/>
          <w:sz w:val="32"/>
          <w:szCs w:val="32"/>
          <w:shd w:val="clear" w:fill="auto"/>
          <w:lang w:bidi="ar"/>
        </w:rPr>
        <w:t>，要求</w:t>
      </w:r>
      <w:r>
        <w:rPr>
          <w:rFonts w:hint="eastAsia" w:ascii="仿宋_GB2312" w:hAnsi="方正小标宋简体" w:eastAsia="仿宋_GB2312"/>
          <w:color w:val="auto"/>
          <w:sz w:val="32"/>
          <w:szCs w:val="32"/>
          <w:shd w:val="clear" w:fill="auto"/>
          <w:lang w:eastAsia="zh-CN" w:bidi="ar"/>
        </w:rPr>
        <w:t>项目部立行立改，严格落实整改责任和时限，</w:t>
      </w:r>
      <w:r>
        <w:rPr>
          <w:rFonts w:hint="eastAsia" w:ascii="仿宋_GB2312" w:hAnsi="方正小标宋简体" w:eastAsia="仿宋_GB2312"/>
          <w:color w:val="auto"/>
          <w:sz w:val="32"/>
          <w:szCs w:val="32"/>
          <w:shd w:val="clear" w:fill="auto"/>
          <w:lang w:bidi="ar"/>
        </w:rPr>
        <w:t>确保</w:t>
      </w:r>
      <w:r>
        <w:rPr>
          <w:rFonts w:hint="eastAsia" w:ascii="仿宋_GB2312" w:hAnsi="方正小标宋简体" w:eastAsia="仿宋_GB2312"/>
          <w:color w:val="auto"/>
          <w:sz w:val="32"/>
          <w:szCs w:val="32"/>
          <w:shd w:val="clear" w:fill="auto"/>
          <w:lang w:eastAsia="zh-CN" w:bidi="ar"/>
        </w:rPr>
        <w:t>所有隐患消除，切实筑牢</w:t>
      </w:r>
      <w:r>
        <w:rPr>
          <w:rFonts w:hint="eastAsia" w:ascii="仿宋_GB2312" w:hAnsi="方正小标宋简体" w:eastAsia="仿宋_GB2312"/>
          <w:color w:val="auto"/>
          <w:sz w:val="32"/>
          <w:szCs w:val="32"/>
          <w:shd w:val="clear" w:fill="auto"/>
          <w:lang w:bidi="ar"/>
        </w:rPr>
        <w:t>安全生产</w:t>
      </w:r>
      <w:r>
        <w:rPr>
          <w:rFonts w:hint="eastAsia" w:ascii="仿宋_GB2312" w:hAnsi="方正小标宋简体" w:eastAsia="仿宋_GB2312"/>
          <w:color w:val="auto"/>
          <w:sz w:val="32"/>
          <w:szCs w:val="32"/>
          <w:shd w:val="clear" w:fill="auto"/>
          <w:lang w:eastAsia="zh-CN" w:bidi="ar"/>
        </w:rPr>
        <w:t>防线</w:t>
      </w:r>
      <w:r>
        <w:rPr>
          <w:rFonts w:hint="eastAsia" w:ascii="仿宋_GB2312" w:hAnsi="方正小标宋简体" w:eastAsia="仿宋_GB2312"/>
          <w:color w:val="auto"/>
          <w:sz w:val="32"/>
          <w:szCs w:val="32"/>
          <w:shd w:val="clear" w:fill="auto"/>
          <w:lang w:bidi="ar"/>
        </w:rPr>
        <w:t>。</w:t>
      </w:r>
    </w:p>
    <w:p>
      <w:pPr>
        <w:keepNext w:val="0"/>
        <w:keepLines w:val="0"/>
        <w:widowControl/>
        <w:suppressLineNumbers w:val="0"/>
        <w:ind w:firstLine="480" w:firstLineChars="150"/>
        <w:jc w:val="left"/>
        <w:rPr>
          <w:rFonts w:hint="eastAsia" w:ascii="仿宋_GB2312" w:hAnsi="方正小标宋简体" w:eastAsia="仿宋_GB2312"/>
          <w:color w:val="auto"/>
          <w:sz w:val="32"/>
          <w:szCs w:val="32"/>
          <w:shd w:val="clear" w:fill="auto"/>
          <w:lang w:bidi="ar"/>
        </w:rPr>
      </w:pPr>
      <w:r>
        <w:rPr>
          <w:rFonts w:hint="eastAsia" w:ascii="仿宋_GB2312" w:hAnsi="方正小标宋简体" w:eastAsia="仿宋_GB2312"/>
          <w:color w:val="auto"/>
          <w:sz w:val="32"/>
          <w:szCs w:val="32"/>
          <w:shd w:val="clear" w:fill="auto"/>
          <w:lang w:bidi="ar"/>
        </w:rPr>
        <w:t>随后，</w:t>
      </w:r>
      <w:r>
        <w:rPr>
          <w:rFonts w:hint="eastAsia" w:ascii="仿宋_GB2312" w:hAnsi="方正小标宋简体" w:eastAsia="仿宋_GB2312"/>
          <w:color w:val="auto"/>
          <w:sz w:val="32"/>
          <w:szCs w:val="32"/>
          <w:shd w:val="clear" w:fill="auto"/>
          <w:lang w:eastAsia="zh-CN" w:bidi="ar"/>
        </w:rPr>
        <w:t>检查组全程观摩</w:t>
      </w:r>
      <w:r>
        <w:rPr>
          <w:rFonts w:hint="eastAsia" w:ascii="仿宋_GB2312" w:hAnsi="方正小标宋简体" w:eastAsia="仿宋_GB2312"/>
          <w:color w:val="auto"/>
          <w:sz w:val="32"/>
          <w:szCs w:val="32"/>
          <w:shd w:val="clear" w:fill="auto"/>
          <w:lang w:bidi="ar"/>
        </w:rPr>
        <w:t>了</w:t>
      </w:r>
      <w:r>
        <w:rPr>
          <w:rFonts w:hint="eastAsia" w:ascii="仿宋_GB2312" w:hAnsi="方正小标宋简体" w:eastAsia="仿宋_GB2312"/>
          <w:color w:val="auto"/>
          <w:sz w:val="32"/>
          <w:szCs w:val="32"/>
          <w:shd w:val="clear" w:fill="auto"/>
          <w:lang w:eastAsia="zh-CN" w:bidi="ar"/>
        </w:rPr>
        <w:t>该队</w:t>
      </w:r>
      <w:r>
        <w:rPr>
          <w:rFonts w:hint="eastAsia" w:ascii="仿宋_GB2312" w:hAnsi="方正小标宋简体" w:eastAsia="仿宋_GB2312"/>
          <w:color w:val="auto"/>
          <w:sz w:val="32"/>
          <w:szCs w:val="32"/>
          <w:shd w:val="clear" w:fill="auto"/>
          <w:lang w:bidi="ar"/>
        </w:rPr>
        <w:t>现场</w:t>
      </w:r>
      <w:r>
        <w:rPr>
          <w:rFonts w:hint="eastAsia" w:ascii="仿宋_GB2312" w:hAnsi="方正小标宋简体" w:eastAsia="仿宋_GB2312"/>
          <w:color w:val="auto"/>
          <w:sz w:val="32"/>
          <w:szCs w:val="32"/>
          <w:shd w:val="clear" w:fill="auto"/>
          <w:lang w:eastAsia="zh-CN" w:bidi="ar"/>
        </w:rPr>
        <w:t>组织</w:t>
      </w:r>
      <w:r>
        <w:rPr>
          <w:rFonts w:hint="eastAsia" w:ascii="仿宋_GB2312" w:hAnsi="方正小标宋简体" w:eastAsia="仿宋_GB2312"/>
          <w:color w:val="auto"/>
          <w:sz w:val="32"/>
          <w:szCs w:val="32"/>
          <w:shd w:val="clear" w:fill="auto"/>
          <w:lang w:bidi="ar"/>
        </w:rPr>
        <w:t>的物体打击事故应急救援演练。</w:t>
      </w:r>
      <w:r>
        <w:rPr>
          <w:rFonts w:hint="eastAsia" w:ascii="仿宋_GB2312" w:hAnsi="方正小标宋简体" w:eastAsia="仿宋_GB2312"/>
          <w:color w:val="auto"/>
          <w:sz w:val="32"/>
          <w:szCs w:val="32"/>
          <w:shd w:val="clear" w:fill="auto"/>
          <w:lang w:eastAsia="zh-CN" w:bidi="ar"/>
        </w:rPr>
        <w:t>演练模拟钻探作业现场突发物体打击伤人事故。</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随着模拟事故发生信号发出，应急响应程序立即启动。项目部迅速判断情况，指挥项目人员展开初期伤员救治、警戒隔离、信息上报等应急处置措施。各应急小组分工明确、响应迅速、配合有序，严格按照应急预案流程操作，从事故报告、现场处置到伤员转运送医，全过程模拟实战，有效检验了应急预案的实用性和可操作性，提升了项目人员应对突发事件的快速反应、协同作战和科学处置能力。</w:t>
      </w:r>
    </w:p>
    <w:p>
      <w:pPr>
        <w:keepNext w:val="0"/>
        <w:keepLines w:val="0"/>
        <w:widowControl/>
        <w:suppressLineNumbers w:val="0"/>
        <w:ind w:firstLine="480" w:firstLineChars="150"/>
        <w:jc w:val="left"/>
        <w:rPr>
          <w:rFonts w:hint="eastAsia" w:ascii="仿宋_GB2312" w:hAnsi="方正小标宋简体" w:eastAsia="仿宋_GB2312"/>
          <w:color w:val="auto"/>
          <w:sz w:val="32"/>
          <w:szCs w:val="32"/>
          <w:shd w:val="clear" w:fill="auto"/>
          <w:lang w:bidi="ar"/>
        </w:rPr>
      </w:pPr>
      <w:r>
        <w:rPr>
          <w:rFonts w:hint="eastAsia" w:ascii="仿宋_GB2312" w:hAnsi="方正小标宋简体" w:eastAsia="仿宋_GB2312"/>
          <w:color w:val="auto"/>
          <w:sz w:val="32"/>
          <w:szCs w:val="32"/>
          <w:shd w:val="clear" w:fill="auto"/>
          <w:lang w:eastAsia="zh-CN" w:bidi="ar"/>
        </w:rPr>
        <w:t>演练结束后，</w:t>
      </w:r>
      <w:r>
        <w:rPr>
          <w:rFonts w:hint="eastAsia" w:ascii="仿宋_GB2312" w:hAnsi="方正小标宋简体" w:eastAsia="仿宋_GB2312"/>
          <w:color w:val="auto"/>
          <w:sz w:val="32"/>
          <w:szCs w:val="32"/>
          <w:shd w:val="clear" w:fill="auto"/>
          <w:lang w:bidi="ar"/>
        </w:rPr>
        <w:t>赵霞</w:t>
      </w:r>
      <w:r>
        <w:rPr>
          <w:rFonts w:hint="eastAsia" w:ascii="仿宋_GB2312" w:hAnsi="方正小标宋简体" w:eastAsia="仿宋_GB2312"/>
          <w:color w:val="auto"/>
          <w:sz w:val="32"/>
          <w:szCs w:val="32"/>
          <w:shd w:val="clear" w:fill="auto"/>
          <w:lang w:eastAsia="zh-CN" w:bidi="ar"/>
        </w:rPr>
        <w:t>副院长对</w:t>
      </w:r>
      <w:r>
        <w:rPr>
          <w:rFonts w:hint="eastAsia" w:ascii="仿宋_GB2312" w:hAnsi="方正小标宋简体" w:eastAsia="仿宋_GB2312"/>
          <w:color w:val="auto"/>
          <w:sz w:val="32"/>
          <w:szCs w:val="32"/>
          <w:shd w:val="clear" w:fill="auto"/>
          <w:lang w:bidi="ar"/>
        </w:rPr>
        <w:t>演练作出</w:t>
      </w:r>
      <w:r>
        <w:rPr>
          <w:rFonts w:hint="eastAsia" w:ascii="仿宋_GB2312" w:hAnsi="方正小标宋简体" w:eastAsia="仿宋_GB2312"/>
          <w:color w:val="auto"/>
          <w:sz w:val="32"/>
          <w:szCs w:val="32"/>
          <w:shd w:val="clear" w:fill="auto"/>
          <w:lang w:eastAsia="zh-CN" w:bidi="ar"/>
        </w:rPr>
        <w:t>专业</w:t>
      </w:r>
      <w:r>
        <w:rPr>
          <w:rFonts w:hint="eastAsia" w:ascii="仿宋_GB2312" w:hAnsi="方正小标宋简体" w:eastAsia="仿宋_GB2312"/>
          <w:color w:val="auto"/>
          <w:sz w:val="32"/>
          <w:szCs w:val="32"/>
          <w:shd w:val="clear" w:fill="auto"/>
          <w:lang w:bidi="ar"/>
        </w:rPr>
        <w:t>点评，</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肯定了演练的针对性和项目人员的应急能力，并就</w:t>
      </w:r>
      <w:r>
        <w:rPr>
          <w:rFonts w:hint="eastAsia" w:ascii="仿宋_GB2312" w:hAnsi="方正小标宋简体" w:eastAsia="仿宋_GB2312"/>
          <w:color w:val="auto"/>
          <w:sz w:val="32"/>
          <w:szCs w:val="32"/>
          <w:shd w:val="clear" w:fill="auto"/>
          <w:lang w:bidi="ar"/>
        </w:rPr>
        <w:t>项目安全、质量、进度、资金执行和保密等方面的工作提出</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了指导性意见。结合检查情况，赵霞副院长对项目下一步工作提出明确要求：</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一</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要始终将安全生产摆在首位</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，深刻认识当前安全形势的严峻性、复杂性，压实全员安全责任，持续深化隐患排查治理，确保安全生产万无一失。</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二</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要统筹推进项目质量、进度与资金管理</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，在确保安全和质量的前提下，科学组织施工，优化资源配置，规范资金使用，保障项目高效、廉洁运行。</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三</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要严守保密纪律</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，增强保密意识，落实保密措施，切实维护国家秘密和地质勘查资料安全。</w:t>
      </w:r>
    </w:p>
    <w:p>
      <w:pPr>
        <w:keepNext w:val="0"/>
        <w:keepLines w:val="0"/>
        <w:widowControl/>
        <w:suppressLineNumbers w:val="0"/>
        <w:ind w:firstLine="480" w:firstLineChars="150"/>
        <w:jc w:val="left"/>
        <w:rPr>
          <w:rFonts w:hint="eastAsia" w:ascii="仿宋_GB2312" w:hAnsi="方正小标宋简体" w:eastAsia="仿宋_GB2312"/>
          <w:color w:val="auto"/>
          <w:sz w:val="32"/>
          <w:szCs w:val="32"/>
          <w:shd w:val="clear" w:fill="auto"/>
          <w:lang w:bidi="ar"/>
        </w:rPr>
      </w:pPr>
      <w:r>
        <w:rPr>
          <w:rFonts w:hint="eastAsia" w:ascii="仿宋_GB2312" w:hAnsi="方正小标宋简体" w:eastAsia="仿宋_GB2312"/>
          <w:color w:val="auto"/>
          <w:sz w:val="32"/>
          <w:szCs w:val="32"/>
          <w:shd w:val="clear" w:fill="auto"/>
          <w:lang w:bidi="ar"/>
        </w:rPr>
        <w:t>赵霞</w:t>
      </w:r>
      <w:r>
        <w:rPr>
          <w:rFonts w:hint="eastAsia" w:ascii="仿宋_GB2312" w:hAnsi="方正小标宋简体" w:eastAsia="仿宋_GB2312"/>
          <w:color w:val="auto"/>
          <w:sz w:val="32"/>
          <w:szCs w:val="32"/>
          <w:shd w:val="clear" w:fill="auto"/>
          <w:lang w:eastAsia="zh-CN" w:bidi="ar"/>
        </w:rPr>
        <w:t>副院长特别</w:t>
      </w:r>
      <w:r>
        <w:rPr>
          <w:rFonts w:hint="eastAsia" w:ascii="仿宋_GB2312" w:hAnsi="方正小标宋简体" w:eastAsia="仿宋_GB2312"/>
          <w:color w:val="auto"/>
          <w:sz w:val="32"/>
          <w:szCs w:val="32"/>
          <w:shd w:val="clear" w:fill="auto"/>
          <w:lang w:bidi="ar"/>
        </w:rPr>
        <w:t>强调，</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要深学笃行习近平总书记在贵州考察时的重要讲话精神</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，将其作为推动各项工作的根本遵循和行动指南。她要求项目全体人员进一步提高政治站位，</w:t>
      </w:r>
      <w:r>
        <w:rPr>
          <w:rFonts w:hint="eastAsia" w:ascii="仿宋_GB2312" w:hAnsi="方正小标宋简体" w:eastAsia="仿宋_GB2312" w:cstheme="minorBidi"/>
          <w:b w:val="0"/>
          <w:bCs w:val="0"/>
          <w:i w:val="0"/>
          <w:iCs w:val="0"/>
          <w:caps w:val="0"/>
          <w:color w:val="auto"/>
          <w:spacing w:val="0"/>
          <w:kern w:val="2"/>
          <w:sz w:val="32"/>
          <w:szCs w:val="32"/>
          <w:shd w:val="clear" w:fill="auto"/>
          <w:lang w:val="en-US" w:eastAsia="zh-CN" w:bidi="ar"/>
        </w:rPr>
        <w:t>将扎实推动深入贯彻中央八项规定精神学习教育成果转化为真抓实干、担当作为的实际成效</w:t>
      </w:r>
      <w:r>
        <w:rPr>
          <w:rFonts w:hint="eastAsia" w:ascii="仿宋_GB2312" w:hAnsi="方正小标宋简体" w:eastAsia="仿宋_GB2312" w:cstheme="minorBidi"/>
          <w:i w:val="0"/>
          <w:iCs w:val="0"/>
          <w:caps w:val="0"/>
          <w:color w:val="auto"/>
          <w:spacing w:val="0"/>
          <w:kern w:val="2"/>
          <w:sz w:val="32"/>
          <w:szCs w:val="32"/>
          <w:shd w:val="clear" w:fill="auto"/>
          <w:lang w:val="en-US" w:eastAsia="zh-CN" w:bidi="ar"/>
        </w:rPr>
        <w:t>，以过硬作风保障项目安全优质高效推进，为服务地方经济社会发展和能源资源安全保障贡献力量。</w:t>
      </w:r>
    </w:p>
    <w:bookmarkEnd w:id="0"/>
    <w:p>
      <w:pPr>
        <w:ind w:firstLine="640" w:firstLineChars="200"/>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作者：</w:t>
      </w:r>
      <w:r>
        <w:rPr>
          <w:rFonts w:hint="eastAsia" w:ascii="仿宋_GB2312" w:hAnsi="方正小标宋简体" w:eastAsia="仿宋_GB2312"/>
          <w:sz w:val="32"/>
          <w:szCs w:val="32"/>
        </w:rPr>
        <w:t>施富国</w:t>
      </w:r>
    </w:p>
    <w:p>
      <w:pPr>
        <w:ind w:firstLine="640" w:firstLineChars="200"/>
        <w:rPr>
          <w:rFonts w:hint="default" w:ascii="仿宋_GB2312" w:hAnsi="方正小标宋简体" w:eastAsia="仿宋_GB2312"/>
          <w:sz w:val="32"/>
          <w:szCs w:val="32"/>
          <w:lang w:val="en-US" w:eastAsia="zh-CN"/>
        </w:rPr>
      </w:pPr>
      <w:r>
        <w:rPr>
          <w:rFonts w:hint="eastAsia" w:ascii="仿宋_GB2312" w:hAnsi="方正小标宋简体" w:eastAsia="仿宋_GB2312"/>
          <w:sz w:val="32"/>
          <w:szCs w:val="32"/>
          <w:lang w:eastAsia="zh-CN"/>
        </w:rPr>
        <w:t>作者单位：贵州地矿院</w:t>
      </w:r>
      <w:r>
        <w:rPr>
          <w:rFonts w:hint="eastAsia" w:ascii="仿宋_GB2312" w:hAnsi="方正小标宋简体" w:eastAsia="仿宋_GB2312"/>
          <w:sz w:val="32"/>
          <w:szCs w:val="32"/>
          <w:lang w:val="en-US" w:eastAsia="zh-CN"/>
        </w:rPr>
        <w:t>112地质大队</w:t>
      </w:r>
    </w:p>
    <w:p>
      <w:pPr>
        <w:ind w:firstLine="640"/>
        <w:rPr>
          <w:rFonts w:hint="eastAsia" w:ascii="仿宋_GB2312" w:hAnsi="方正小标宋简体" w:eastAsia="仿宋_GB2312"/>
          <w:sz w:val="32"/>
          <w:szCs w:val="32"/>
        </w:rPr>
      </w:pPr>
      <w:r>
        <w:rPr>
          <w:rFonts w:hint="eastAsia" w:ascii="仿宋_GB2312" w:hAnsi="方正小标宋简体" w:eastAsia="仿宋_GB2312"/>
          <w:sz w:val="32"/>
          <w:szCs w:val="32"/>
        </w:rPr>
        <w:t>一审：杨晓娟</w:t>
      </w:r>
      <w:r>
        <w:rPr>
          <w:rFonts w:hint="eastAsia" w:ascii="仿宋_GB2312" w:hAnsi="方正小标宋简体" w:eastAsia="仿宋_GB2312"/>
          <w:sz w:val="32"/>
          <w:szCs w:val="32"/>
          <w:lang w:val="en-US" w:eastAsia="zh-CN"/>
        </w:rPr>
        <w:t xml:space="preserve">  </w:t>
      </w:r>
      <w:r>
        <w:rPr>
          <w:rFonts w:hint="eastAsia" w:ascii="仿宋_GB2312" w:hAnsi="方正小标宋简体" w:eastAsia="仿宋_GB2312"/>
          <w:sz w:val="32"/>
          <w:szCs w:val="32"/>
        </w:rPr>
        <w:t>二审：石永丽</w:t>
      </w:r>
      <w:r>
        <w:rPr>
          <w:rFonts w:hint="eastAsia" w:ascii="仿宋_GB2312" w:hAnsi="方正小标宋简体" w:eastAsia="仿宋_GB2312"/>
          <w:sz w:val="32"/>
          <w:szCs w:val="32"/>
          <w:lang w:val="en-US" w:eastAsia="zh-CN"/>
        </w:rPr>
        <w:t xml:space="preserve">  </w:t>
      </w:r>
      <w:r>
        <w:rPr>
          <w:rFonts w:hint="eastAsia" w:ascii="仿宋_GB2312" w:hAnsi="方正小标宋简体" w:eastAsia="仿宋_GB2312"/>
          <w:sz w:val="32"/>
          <w:szCs w:val="32"/>
        </w:rPr>
        <w:t>三审：卢永</w:t>
      </w:r>
    </w:p>
    <w:p>
      <w:pPr>
        <w:ind w:firstLine="640"/>
        <w:rPr>
          <w:rFonts w:hint="eastAsia" w:ascii="仿宋_GB2312" w:hAnsi="方正小标宋简体" w:eastAsia="仿宋_GB2312"/>
          <w:sz w:val="32"/>
          <w:szCs w:val="32"/>
        </w:rPr>
      </w:pPr>
    </w:p>
    <w:p>
      <w:pPr>
        <w:ind w:firstLine="640"/>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一审：</w:t>
      </w:r>
      <w:r>
        <w:rPr>
          <w:rFonts w:hint="eastAsia" w:ascii="仿宋_GB2312" w:hAnsi="方正小标宋简体" w:eastAsia="仿宋_GB2312"/>
          <w:sz w:val="32"/>
          <w:szCs w:val="32"/>
        </w:rPr>
        <w:t>卢永</w:t>
      </w:r>
    </w:p>
    <w:p>
      <w:pPr>
        <w:ind w:firstLine="640"/>
        <w:rPr>
          <w:rFonts w:hint="eastAsia" w:ascii="仿宋_GB2312" w:hAnsi="方正小标宋简体" w:eastAsia="仿宋_GB2312"/>
          <w:sz w:val="32"/>
          <w:szCs w:val="32"/>
          <w:lang w:eastAsia="zh-CN"/>
        </w:rPr>
      </w:pPr>
      <w:r>
        <w:rPr>
          <w:rFonts w:hint="eastAsia" w:ascii="仿宋_GB2312" w:hAnsi="方正小标宋简体" w:eastAsia="仿宋_GB2312"/>
          <w:sz w:val="32"/>
          <w:szCs w:val="32"/>
          <w:lang w:eastAsia="zh-CN"/>
        </w:rPr>
        <w:t>二审：周丽娜</w:t>
      </w:r>
    </w:p>
    <w:p>
      <w:pPr>
        <w:ind w:firstLine="640"/>
        <w:rPr>
          <w:rFonts w:hint="eastAsia" w:ascii="仿宋_GB2312" w:hAnsi="方正小标宋简体" w:eastAsia="仿宋_GB2312"/>
          <w:sz w:val="32"/>
          <w:szCs w:val="32"/>
          <w:lang w:eastAsia="zh-CN"/>
        </w:rPr>
      </w:pPr>
      <w:r>
        <w:rPr>
          <w:rFonts w:hint="eastAsia" w:ascii="仿宋_GB2312" w:hAnsi="方正小标宋简体" w:eastAsia="仿宋_GB2312"/>
          <w:sz w:val="32"/>
          <w:szCs w:val="32"/>
          <w:lang w:eastAsia="zh-CN"/>
        </w:rPr>
        <w:t>三审：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0215E"/>
    <w:rsid w:val="00145BA3"/>
    <w:rsid w:val="001B45F8"/>
    <w:rsid w:val="002D142A"/>
    <w:rsid w:val="0077064B"/>
    <w:rsid w:val="0082589A"/>
    <w:rsid w:val="00B82770"/>
    <w:rsid w:val="00C13A41"/>
    <w:rsid w:val="00E0215E"/>
    <w:rsid w:val="1EFB8D09"/>
    <w:rsid w:val="5AFB3AD2"/>
    <w:rsid w:val="5FFF8316"/>
    <w:rsid w:val="64FF594E"/>
    <w:rsid w:val="6F7DE39D"/>
    <w:rsid w:val="7DE3FDB2"/>
    <w:rsid w:val="AF3DAC7C"/>
    <w:rsid w:val="AFE2AF5A"/>
    <w:rsid w:val="BBF73771"/>
    <w:rsid w:val="D3DD1458"/>
    <w:rsid w:val="D6FF9268"/>
    <w:rsid w:val="DF7771B2"/>
    <w:rsid w:val="DFAF1C79"/>
    <w:rsid w:val="E73F5907"/>
    <w:rsid w:val="EE7AAEBB"/>
    <w:rsid w:val="FFFF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631</Characters>
  <Lines>5</Lines>
  <Paragraphs>1</Paragraphs>
  <TotalTime>6</TotalTime>
  <ScaleCrop>false</ScaleCrop>
  <LinksUpToDate>false</LinksUpToDate>
  <CharactersWithSpaces>740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2025-06-13T06:46:00Z</dcterms:created>
  <dc:creator>Lenovo</dc:creator>
  <cp:lastModifiedBy>娜娜</cp:lastModifiedBy>
  <dcterms:modified xsi:type="dcterms:W3CDTF">2025-06-13T09:18:17Z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C7B847AE5854994B93354A68EE7E6F60</vt:lpwstr>
  </property>
</Properties>
</file>